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B595" w14:textId="7D8DF5E8"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466CF626" wp14:editId="7BBB38EC">
            <wp:simplePos x="0" y="0"/>
            <wp:positionH relativeFrom="margin">
              <wp:align>left</wp:align>
            </wp:positionH>
            <wp:positionV relativeFrom="paragraph">
              <wp:posOffset>-861750</wp:posOffset>
            </wp:positionV>
            <wp:extent cx="5729931" cy="1691375"/>
            <wp:effectExtent l="0" t="0" r="4445" b="4445"/>
            <wp:wrapNone/>
            <wp:docPr id="1294340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9931" cy="1691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082F62" w14:textId="1C40D090" w:rsidR="00EE1A23" w:rsidRDefault="00EE1A23" w:rsidP="00EE1A23">
      <w:pPr>
        <w:widowControl w:val="0"/>
        <w:spacing w:after="0"/>
        <w:rPr>
          <w:rFonts w:ascii="Times New Roman" w:hAnsi="Times New Roman" w:cs="Times New Roman"/>
          <w:sz w:val="24"/>
          <w:szCs w:val="24"/>
          <w14:ligatures w14:val="none"/>
        </w:rPr>
      </w:pPr>
    </w:p>
    <w:p w14:paraId="0035E804" w14:textId="77777777" w:rsidR="00EE1A23" w:rsidRDefault="00EE1A23" w:rsidP="00EE1A23">
      <w:pPr>
        <w:widowControl w:val="0"/>
        <w:spacing w:after="0"/>
        <w:rPr>
          <w:rFonts w:ascii="Times New Roman" w:hAnsi="Times New Roman" w:cs="Times New Roman"/>
          <w:sz w:val="24"/>
          <w:szCs w:val="24"/>
          <w14:ligatures w14:val="none"/>
        </w:rPr>
      </w:pPr>
    </w:p>
    <w:p w14:paraId="74EB7706" w14:textId="77777777" w:rsidR="00EE1A23" w:rsidRDefault="00EE1A23" w:rsidP="00EE1A23">
      <w:pPr>
        <w:widowControl w:val="0"/>
        <w:spacing w:after="0"/>
        <w:rPr>
          <w:rFonts w:ascii="Times New Roman" w:hAnsi="Times New Roman" w:cs="Times New Roman"/>
          <w:sz w:val="24"/>
          <w:szCs w:val="24"/>
          <w14:ligatures w14:val="none"/>
        </w:rPr>
      </w:pPr>
    </w:p>
    <w:p w14:paraId="68728787" w14:textId="39413DC5"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5441D039" wp14:editId="16EB8915">
                <wp:simplePos x="0" y="0"/>
                <wp:positionH relativeFrom="margin">
                  <wp:align>center</wp:align>
                </wp:positionH>
                <wp:positionV relativeFrom="paragraph">
                  <wp:posOffset>14844</wp:posOffset>
                </wp:positionV>
                <wp:extent cx="2030730" cy="328930"/>
                <wp:effectExtent l="0" t="0" r="45720" b="52070"/>
                <wp:wrapNone/>
                <wp:docPr id="1482522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28930"/>
                        </a:xfrm>
                        <a:prstGeom prst="rect">
                          <a:avLst/>
                        </a:prstGeom>
                        <a:solidFill>
                          <a:srgbClr val="FFFFFF"/>
                        </a:solidFill>
                        <a:ln w="12700">
                          <a:solidFill>
                            <a:srgbClr val="FFFFCC"/>
                          </a:solidFill>
                          <a:miter lim="800000"/>
                          <a:headEnd/>
                          <a:tailEnd/>
                        </a:ln>
                        <a:effectLst>
                          <a:outerShdw dist="28398" dir="3806097" algn="ctr" rotWithShape="0">
                            <a:srgbClr val="334D4D">
                              <a:alpha val="50000"/>
                            </a:srgbClr>
                          </a:outerShdw>
                        </a:effectLst>
                      </wps:spPr>
                      <wps:txbx>
                        <w:txbxContent>
                          <w:p w14:paraId="7BDE0900" w14:textId="77777777" w:rsidR="00EE1A23" w:rsidRDefault="00EE1A23" w:rsidP="00EE1A23">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r>
                              <w:rPr>
                                <w:rFonts w:ascii="Times New Roman" w:hAnsi="Times New Roman" w:cs="Times New Roman"/>
                                <w:b/>
                                <w:bCs/>
                                <w:sz w:val="24"/>
                                <w:szCs w:val="24"/>
                                <w14:ligatures w14:val="none"/>
                              </w:rPr>
                              <w:t>Week 4  ( January 07_2024)</w:t>
                            </w:r>
                          </w:p>
                          <w:p w14:paraId="100C2D3A" w14:textId="77777777" w:rsidR="00EE1A23" w:rsidRDefault="00972CE7" w:rsidP="00EE1A23">
                            <w:pPr>
                              <w:widowControl w:val="0"/>
                              <w:spacing w:after="280"/>
                              <w:rPr>
                                <w:rFonts w:ascii="Times New Roman" w:hAnsi="Times New Roman" w:cs="Times New Roman"/>
                                <w:sz w:val="24"/>
                                <w:szCs w:val="24"/>
                                <w:lang w:val="en-IN"/>
                                <w14:ligatures w14:val="none"/>
                              </w:rPr>
                            </w:pPr>
                            <w:hyperlink r:id="rId5" w:history="1">
                              <w:r w:rsidR="00EE1A23">
                                <w:rPr>
                                  <w:rStyle w:val="Hyperlink"/>
                                  <w:rFonts w:ascii="Times New Roman" w:hAnsi="Times New Roman" w:cs="Times New Roman"/>
                                  <w:color w:val="000000"/>
                                  <w:sz w:val="24"/>
                                  <w:szCs w:val="24"/>
                                  <w:u w:val="none"/>
                                  <w14:ligatures w14:val="none"/>
                                </w:rPr>
                                <w:t> </w:t>
                              </w:r>
                            </w:hyperlink>
                          </w:p>
                          <w:p w14:paraId="3E2FD706" w14:textId="77777777" w:rsidR="00EE1A23" w:rsidRDefault="00972CE7" w:rsidP="00EE1A23">
                            <w:pPr>
                              <w:widowControl w:val="0"/>
                              <w:spacing w:after="160" w:line="256" w:lineRule="auto"/>
                              <w:rPr>
                                <w:rStyle w:val="Hyperlink"/>
                                <w:color w:val="000000"/>
                                <w:u w:val="none"/>
                              </w:rPr>
                            </w:pPr>
                            <w:hyperlink r:id="rId6" w:history="1">
                              <w:r w:rsidR="00EE1A23">
                                <w:rPr>
                                  <w:rStyle w:val="Hyperlink"/>
                                  <w:rFonts w:ascii="Times New Roman" w:hAnsi="Times New Roman" w:cs="Times New Roman"/>
                                  <w:color w:val="000000"/>
                                  <w:sz w:val="24"/>
                                  <w:szCs w:val="24"/>
                                  <w:u w:val="none"/>
                                  <w14:ligatures w14:val="none"/>
                                </w:rPr>
                                <w:t> </w:t>
                              </w:r>
                            </w:hyperlink>
                          </w:p>
                          <w:p w14:paraId="4C58C98F" w14:textId="77777777" w:rsidR="00EE1A23" w:rsidRDefault="00EE1A23" w:rsidP="00EE1A23">
                            <w:pPr>
                              <w:widowControl w:val="0"/>
                              <w:spacing w:after="160" w:line="256" w:lineRule="auto"/>
                              <w:rPr>
                                <w:color w:val="0000FF"/>
                                <w:u w:val="single"/>
                              </w:rPr>
                            </w:pPr>
                            <w:r>
                              <w:rPr>
                                <w:rFonts w:ascii="Times New Roman" w:hAnsi="Times New Roman" w:cs="Times New Roman"/>
                                <w:color w:val="0000FF"/>
                                <w:sz w:val="24"/>
                                <w:szCs w:val="24"/>
                                <w:u w:val="single"/>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1D039" id="_x0000_t202" coordsize="21600,21600" o:spt="202" path="m,l,21600r21600,l21600,xe">
                <v:stroke joinstyle="miter"/>
                <v:path gradientshapeok="t" o:connecttype="rect"/>
              </v:shapetype>
              <v:shape id="Text Box 2" o:spid="_x0000_s1026" type="#_x0000_t202" style="position:absolute;margin-left:0;margin-top:1.15pt;width:159.9pt;height:25.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" strokecolor="#ffc" strokeweight="1pt">
                <v:shadow on="t" color="#334d4d" opacity=".5" offset="1pt"/>
                <v:textbox inset="2.88pt,2.88pt,2.88pt,2.88pt">
                  <w:txbxContent>
                    <w:p w14:paraId="7BDE0900" w14:textId="77777777" w:rsidR="00EE1A23" w:rsidRDefault="00EE1A23" w:rsidP="00EE1A23">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r>
                        <w:rPr>
                          <w:rFonts w:ascii="Times New Roman" w:hAnsi="Times New Roman" w:cs="Times New Roman"/>
                          <w:b/>
                          <w:bCs/>
                          <w:sz w:val="24"/>
                          <w:szCs w:val="24"/>
                          <w14:ligatures w14:val="none"/>
                        </w:rPr>
                        <w:t>Week 4  ( January 07_2024)</w:t>
                      </w:r>
                    </w:p>
                    <w:p w14:paraId="100C2D3A" w14:textId="77777777" w:rsidR="00EE1A23" w:rsidRDefault="00972CE7" w:rsidP="00EE1A23">
                      <w:pPr>
                        <w:widowControl w:val="0"/>
                        <w:spacing w:after="280"/>
                        <w:rPr>
                          <w:rFonts w:ascii="Times New Roman" w:hAnsi="Times New Roman" w:cs="Times New Roman"/>
                          <w:sz w:val="24"/>
                          <w:szCs w:val="24"/>
                          <w:lang w:val="en-IN"/>
                          <w14:ligatures w14:val="none"/>
                        </w:rPr>
                      </w:pPr>
                      <w:hyperlink r:id="rId7" w:history="1">
                        <w:r w:rsidR="00EE1A23">
                          <w:rPr>
                            <w:rStyle w:val="Hyperlink"/>
                            <w:rFonts w:ascii="Times New Roman" w:hAnsi="Times New Roman" w:cs="Times New Roman"/>
                            <w:color w:val="000000"/>
                            <w:sz w:val="24"/>
                            <w:szCs w:val="24"/>
                            <w:u w:val="none"/>
                            <w14:ligatures w14:val="none"/>
                          </w:rPr>
                          <w:t> </w:t>
                        </w:r>
                      </w:hyperlink>
                    </w:p>
                    <w:p w14:paraId="3E2FD706" w14:textId="77777777" w:rsidR="00EE1A23" w:rsidRDefault="00972CE7" w:rsidP="00EE1A23">
                      <w:pPr>
                        <w:widowControl w:val="0"/>
                        <w:spacing w:after="160" w:line="256" w:lineRule="auto"/>
                        <w:rPr>
                          <w:rStyle w:val="Hyperlink"/>
                          <w:color w:val="000000"/>
                          <w:u w:val="none"/>
                        </w:rPr>
                      </w:pPr>
                      <w:hyperlink r:id="rId8" w:history="1">
                        <w:r w:rsidR="00EE1A23">
                          <w:rPr>
                            <w:rStyle w:val="Hyperlink"/>
                            <w:rFonts w:ascii="Times New Roman" w:hAnsi="Times New Roman" w:cs="Times New Roman"/>
                            <w:color w:val="000000"/>
                            <w:sz w:val="24"/>
                            <w:szCs w:val="24"/>
                            <w:u w:val="none"/>
                            <w14:ligatures w14:val="none"/>
                          </w:rPr>
                          <w:t> </w:t>
                        </w:r>
                      </w:hyperlink>
                    </w:p>
                    <w:p w14:paraId="4C58C98F" w14:textId="77777777" w:rsidR="00EE1A23" w:rsidRDefault="00EE1A23" w:rsidP="00EE1A23">
                      <w:pPr>
                        <w:widowControl w:val="0"/>
                        <w:spacing w:after="160" w:line="256" w:lineRule="auto"/>
                        <w:rPr>
                          <w:color w:val="0000FF"/>
                          <w:u w:val="single"/>
                        </w:rPr>
                      </w:pPr>
                      <w:r>
                        <w:rPr>
                          <w:rFonts w:ascii="Times New Roman" w:hAnsi="Times New Roman" w:cs="Times New Roman"/>
                          <w:color w:val="0000FF"/>
                          <w:sz w:val="24"/>
                          <w:szCs w:val="24"/>
                          <w:u w:val="single"/>
                          <w14:ligatures w14:val="none"/>
                        </w:rPr>
                        <w:t> </w:t>
                      </w:r>
                    </w:p>
                  </w:txbxContent>
                </v:textbox>
                <w10:wrap anchorx="margin"/>
              </v:shape>
            </w:pict>
          </mc:Fallback>
        </mc:AlternateContent>
      </w:r>
    </w:p>
    <w:p w14:paraId="293A81D5" w14:textId="55EB26ED" w:rsidR="00EE1A23" w:rsidRDefault="00EE1A23" w:rsidP="00EE1A23">
      <w:pPr>
        <w:widowControl w:val="0"/>
        <w:spacing w:after="0"/>
        <w:rPr>
          <w:rFonts w:ascii="Times New Roman" w:hAnsi="Times New Roman" w:cs="Times New Roman"/>
          <w:sz w:val="24"/>
          <w:szCs w:val="24"/>
          <w14:ligatures w14:val="none"/>
        </w:rPr>
      </w:pPr>
    </w:p>
    <w:p w14:paraId="4C77F182" w14:textId="77777777" w:rsidR="00EE1A23" w:rsidRDefault="00EE1A23" w:rsidP="00EE1A23">
      <w:pPr>
        <w:widowControl w:val="0"/>
        <w:spacing w:after="0"/>
        <w:rPr>
          <w:rFonts w:ascii="Times New Roman" w:hAnsi="Times New Roman" w:cs="Times New Roman"/>
          <w:sz w:val="24"/>
          <w:szCs w:val="24"/>
          <w14:ligatures w14:val="none"/>
        </w:rPr>
      </w:pPr>
    </w:p>
    <w:p w14:paraId="3948048D" w14:textId="58839F02"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1.​Who comments; “Father, Son and </w:t>
      </w:r>
      <w:r>
        <w:rPr>
          <w:rFonts w:ascii="Times New Roman" w:hAnsi="Times New Roman" w:cs="Times New Roman"/>
          <w:i/>
          <w:iCs/>
          <w:sz w:val="24"/>
          <w:szCs w:val="24"/>
          <w14:ligatures w14:val="none"/>
        </w:rPr>
        <w:t xml:space="preserve">Ruha d’Kudsha </w:t>
      </w:r>
      <w:r>
        <w:rPr>
          <w:rFonts w:ascii="Times New Roman" w:hAnsi="Times New Roman" w:cs="Times New Roman"/>
          <w:sz w:val="24"/>
          <w:szCs w:val="24"/>
          <w14:ligatures w14:val="none"/>
        </w:rPr>
        <w:t>can be reached only by their names; do not look further, to their persons (Persopa), just meditate on their Names. If you investigate the person of Alaha, you will perish, but if you believe in the Name, you will live.”?</w:t>
      </w:r>
    </w:p>
    <w:p w14:paraId="1AE379DB"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Mar Aprem.</w:t>
      </w:r>
    </w:p>
    <w:p w14:paraId="713DEEE6" w14:textId="57E036BC"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0FF120B2" w14:textId="3DC6086C"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2. Which is the prominent Theological School along with School of Antioch?</w:t>
      </w:r>
    </w:p>
    <w:p w14:paraId="3080041D"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School of Alexandria.</w:t>
      </w:r>
    </w:p>
    <w:p w14:paraId="3A2A8FE5"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0DDF2959"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3. Which school was also known as "Christology from Above"?</w:t>
      </w:r>
    </w:p>
    <w:p w14:paraId="4541F70D"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School of Alexandria.</w:t>
      </w:r>
    </w:p>
    <w:p w14:paraId="0EAF7EA6"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7D9A605F"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4. Why Alexandrian School was known as Christology from Above?</w:t>
      </w:r>
    </w:p>
    <w:p w14:paraId="267013F3"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There Christology was centred  on Word of </w:t>
      </w:r>
      <w:r>
        <w:rPr>
          <w:rFonts w:ascii="Times New Roman" w:hAnsi="Times New Roman" w:cs="Times New Roman"/>
          <w:i/>
          <w:iCs/>
          <w:sz w:val="24"/>
          <w:szCs w:val="24"/>
          <w14:ligatures w14:val="none"/>
        </w:rPr>
        <w:t>Alaha</w:t>
      </w:r>
      <w:r>
        <w:rPr>
          <w:rFonts w:ascii="Times New Roman" w:hAnsi="Times New Roman" w:cs="Times New Roman"/>
          <w:sz w:val="24"/>
          <w:szCs w:val="24"/>
          <w14:ligatures w14:val="none"/>
        </w:rPr>
        <w:t>, Logos.</w:t>
      </w:r>
    </w:p>
    <w:p w14:paraId="34BA196F"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The Christology of the school of Alexandria was centred on the theme ‘word became flesh. The word of God became the historical Jesus Christ. Alexandrians did not sufficiently stress the humanity of Christ.</w:t>
      </w:r>
    </w:p>
    <w:p w14:paraId="626E8E17"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464DEF3B"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5. Which school was also known as "Christology from Below/ Ascending Christology"?</w:t>
      </w:r>
    </w:p>
    <w:p w14:paraId="36DF9356"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School of Antioch (East Syriac Theology).</w:t>
      </w:r>
    </w:p>
    <w:p w14:paraId="3A24091C"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137E39DC"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6. Why Antiochian School was known as Christology from Below?</w:t>
      </w:r>
    </w:p>
    <w:p w14:paraId="6C7E79B9"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There Christology was centered on Historical </w:t>
      </w:r>
      <w:r>
        <w:rPr>
          <w:rFonts w:ascii="Times New Roman" w:hAnsi="Times New Roman" w:cs="Times New Roman"/>
          <w:i/>
          <w:iCs/>
          <w:sz w:val="24"/>
          <w:szCs w:val="24"/>
          <w14:ligatures w14:val="none"/>
        </w:rPr>
        <w:t xml:space="preserve">Isho M'shiha </w:t>
      </w:r>
      <w:r>
        <w:rPr>
          <w:rFonts w:ascii="Times New Roman" w:hAnsi="Times New Roman" w:cs="Times New Roman"/>
          <w:sz w:val="24"/>
          <w:szCs w:val="24"/>
          <w14:ligatures w14:val="none"/>
        </w:rPr>
        <w:t>of Nazareth, and ascended to affirm the Divinity of Lord.</w:t>
      </w:r>
    </w:p>
    <w:p w14:paraId="4B108F04"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The Christology of the School of Antioch that East Syriac Church followed is the word- man Christology. It starts with historical Jesus Christ and affirm the divinity of the Lord. It did not divide Jesus Christ in to two persons but gave sufficient emphasis on humanity as well.</w:t>
      </w:r>
    </w:p>
    <w:p w14:paraId="554B5A01"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46C8B221"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7. Who can be considered as the best representative of the School of Alexandria?</w:t>
      </w:r>
    </w:p>
    <w:p w14:paraId="1C6666B2"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Mar Cooriloe (Cyril of Alexandria).</w:t>
      </w:r>
    </w:p>
    <w:p w14:paraId="1F7E71D0"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Cyril of Alexandria (Coorillose)</w:t>
      </w:r>
    </w:p>
    <w:p w14:paraId="50E1066A"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63BFDFC8"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8. Who were the prominent teachers of School of Alexandria?</w:t>
      </w:r>
    </w:p>
    <w:p w14:paraId="52F8DC3D"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Mar Clement,  Mar Origen, Mar Athanasius, and Mar Theophilus.</w:t>
      </w:r>
    </w:p>
    <w:p w14:paraId="3025EF2C"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3A552AC0" w14:textId="77777777" w:rsidR="00EE1A23" w:rsidRDefault="00EE1A23" w:rsidP="00EE1A23">
      <w:pPr>
        <w:spacing w:after="0" w:line="256"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7055D154" w14:textId="4FA0B97D" w:rsidR="00EE1A23" w:rsidRDefault="00EE1A23" w:rsidP="00EE1A23">
      <w:pPr>
        <w:widowControl w:val="0"/>
        <w:rPr>
          <w14:ligatures w14:val="none"/>
        </w:rPr>
      </w:pPr>
    </w:p>
    <w:p w14:paraId="153A026B" w14:textId="77777777" w:rsidR="00EE1A23" w:rsidRDefault="00EE1A23"/>
    <w:p w14:paraId="357D9A3C" w14:textId="77777777" w:rsidR="00EE1A23" w:rsidRDefault="00EE1A23"/>
    <w:p w14:paraId="529BE172"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9. "Divinity is not received from the Mother nor Humanity is received from the Father. Both natures are miraculously joined together in </w:t>
      </w:r>
      <w:r>
        <w:rPr>
          <w:rFonts w:ascii="Times New Roman" w:hAnsi="Times New Roman" w:cs="Times New Roman"/>
          <w:i/>
          <w:iCs/>
          <w:sz w:val="24"/>
          <w:szCs w:val="24"/>
          <w14:ligatures w14:val="none"/>
        </w:rPr>
        <w:t>Isho M'shiha</w:t>
      </w:r>
      <w:r>
        <w:rPr>
          <w:rFonts w:ascii="Times New Roman" w:hAnsi="Times New Roman" w:cs="Times New Roman"/>
          <w:sz w:val="24"/>
          <w:szCs w:val="24"/>
          <w14:ligatures w14:val="none"/>
        </w:rPr>
        <w:t>" Where can we find this in East Syriac Liturgy?</w:t>
      </w:r>
    </w:p>
    <w:p w14:paraId="4124A6B5"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Teshbohtha, Lelya, First Monday of Suvara.</w:t>
      </w:r>
    </w:p>
    <w:p w14:paraId="361C54DB"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77F02CFF"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10. What was the topic emphasised in </w:t>
      </w:r>
      <w:r>
        <w:rPr>
          <w:rFonts w:ascii="Times New Roman" w:hAnsi="Times New Roman" w:cs="Times New Roman"/>
          <w:i/>
          <w:iCs/>
          <w:sz w:val="24"/>
          <w:szCs w:val="24"/>
          <w14:ligatures w14:val="none"/>
        </w:rPr>
        <w:t xml:space="preserve">Sunnahadose </w:t>
      </w:r>
      <w:r>
        <w:rPr>
          <w:rFonts w:ascii="Times New Roman" w:hAnsi="Times New Roman" w:cs="Times New Roman"/>
          <w:sz w:val="24"/>
          <w:szCs w:val="24"/>
          <w14:ligatures w14:val="none"/>
        </w:rPr>
        <w:t>of Ephesus (431)?</w:t>
      </w:r>
    </w:p>
    <w:p w14:paraId="53FB31DD"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Divinity of Isho M'shiha.</w:t>
      </w:r>
    </w:p>
    <w:p w14:paraId="66B4D59B"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427391D8"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11. What was the topic emphasised in </w:t>
      </w:r>
      <w:r>
        <w:rPr>
          <w:rFonts w:ascii="Times New Roman" w:hAnsi="Times New Roman" w:cs="Times New Roman"/>
          <w:i/>
          <w:iCs/>
          <w:sz w:val="24"/>
          <w:szCs w:val="24"/>
          <w14:ligatures w14:val="none"/>
        </w:rPr>
        <w:t xml:space="preserve">Sunnahadose </w:t>
      </w:r>
      <w:r>
        <w:rPr>
          <w:rFonts w:ascii="Times New Roman" w:hAnsi="Times New Roman" w:cs="Times New Roman"/>
          <w:sz w:val="24"/>
          <w:szCs w:val="24"/>
          <w14:ligatures w14:val="none"/>
        </w:rPr>
        <w:t>of Chalcedon (451)?</w:t>
      </w:r>
    </w:p>
    <w:p w14:paraId="66AEF2F1"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Full Humanity of </w:t>
      </w:r>
      <w:r>
        <w:rPr>
          <w:rFonts w:ascii="Times New Roman" w:hAnsi="Times New Roman" w:cs="Times New Roman"/>
          <w:i/>
          <w:iCs/>
          <w:sz w:val="24"/>
          <w:szCs w:val="24"/>
          <w14:ligatures w14:val="none"/>
        </w:rPr>
        <w:t>Isho M'shiha.</w:t>
      </w:r>
    </w:p>
    <w:p w14:paraId="60AB01D5"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1B723301"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12. How was the approach of the Alexandrian School to the Mystery of </w:t>
      </w:r>
      <w:r>
        <w:rPr>
          <w:rFonts w:ascii="Times New Roman" w:hAnsi="Times New Roman" w:cs="Times New Roman"/>
          <w:i/>
          <w:iCs/>
          <w:sz w:val="24"/>
          <w:szCs w:val="24"/>
          <w14:ligatures w14:val="none"/>
        </w:rPr>
        <w:t>M'shiha</w:t>
      </w:r>
      <w:r>
        <w:rPr>
          <w:rFonts w:ascii="Times New Roman" w:hAnsi="Times New Roman" w:cs="Times New Roman"/>
          <w:sz w:val="24"/>
          <w:szCs w:val="24"/>
          <w14:ligatures w14:val="none"/>
        </w:rPr>
        <w:t>?</w:t>
      </w:r>
    </w:p>
    <w:p w14:paraId="071B730D"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They stressed on unity of two natures in the person of </w:t>
      </w:r>
      <w:r>
        <w:rPr>
          <w:rFonts w:ascii="Times New Roman" w:hAnsi="Times New Roman" w:cs="Times New Roman"/>
          <w:i/>
          <w:iCs/>
          <w:sz w:val="24"/>
          <w:szCs w:val="24"/>
          <w14:ligatures w14:val="none"/>
        </w:rPr>
        <w:t>M'shiha.</w:t>
      </w:r>
    </w:p>
    <w:p w14:paraId="43196A5A"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4111D41D"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13. How was the approach of the Antiochian School to the Mystery of M'shiha?</w:t>
      </w:r>
    </w:p>
    <w:p w14:paraId="64033912" w14:textId="77777777" w:rsidR="00EE1A23" w:rsidRDefault="00EE1A23" w:rsidP="00EE1A23">
      <w:pPr>
        <w:widowControl w:val="0"/>
        <w:spacing w:after="0"/>
        <w:rPr>
          <w:rFonts w:ascii="Times New Roman" w:hAnsi="Times New Roman" w:cs="Times New Roman"/>
          <w:i/>
          <w:iCs/>
          <w:sz w:val="24"/>
          <w:szCs w:val="24"/>
          <w14:ligatures w14:val="none"/>
        </w:rPr>
      </w:pPr>
      <w:r>
        <w:rPr>
          <w:rFonts w:ascii="Times New Roman" w:hAnsi="Times New Roman" w:cs="Times New Roman"/>
          <w:sz w:val="24"/>
          <w:szCs w:val="24"/>
          <w14:ligatures w14:val="none"/>
        </w:rPr>
        <w:t xml:space="preserve">They emphasized on distinction of two natures and their characteristics in the one person of </w:t>
      </w:r>
      <w:r>
        <w:rPr>
          <w:rFonts w:ascii="Times New Roman" w:hAnsi="Times New Roman" w:cs="Times New Roman"/>
          <w:i/>
          <w:iCs/>
          <w:sz w:val="24"/>
          <w:szCs w:val="24"/>
          <w14:ligatures w14:val="none"/>
        </w:rPr>
        <w:t>Isho M'shiha.</w:t>
      </w:r>
    </w:p>
    <w:p w14:paraId="6AB14DE4"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2F060250"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14. Who is the "Architect of Creation" according to Mar Aprem?</w:t>
      </w:r>
    </w:p>
    <w:p w14:paraId="149392C7" w14:textId="77777777" w:rsidR="00EE1A23" w:rsidRDefault="00EE1A23" w:rsidP="00EE1A23">
      <w:pPr>
        <w:widowControl w:val="0"/>
        <w:spacing w:after="0"/>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Ruha d'Qudsha.</w:t>
      </w:r>
    </w:p>
    <w:p w14:paraId="7C729C5A"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15. Who calls </w:t>
      </w:r>
      <w:r>
        <w:rPr>
          <w:rFonts w:ascii="Times New Roman" w:hAnsi="Times New Roman" w:cs="Times New Roman"/>
          <w:i/>
          <w:iCs/>
          <w:sz w:val="24"/>
          <w:szCs w:val="24"/>
          <w14:ligatures w14:val="none"/>
        </w:rPr>
        <w:t xml:space="preserve">Ruha d'Qudsha </w:t>
      </w:r>
      <w:r>
        <w:rPr>
          <w:rFonts w:ascii="Times New Roman" w:hAnsi="Times New Roman" w:cs="Times New Roman"/>
          <w:sz w:val="24"/>
          <w:szCs w:val="24"/>
          <w14:ligatures w14:val="none"/>
        </w:rPr>
        <w:t>as the"Treasure of Life"?</w:t>
      </w:r>
    </w:p>
    <w:p w14:paraId="53E53483"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Mar AbdIsho Hazzaya. (7th Cent.)</w:t>
      </w:r>
    </w:p>
    <w:p w14:paraId="1B1C5D55"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2A355441"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16. How does Mar Narsai describe </w:t>
      </w:r>
      <w:r>
        <w:rPr>
          <w:rFonts w:ascii="Times New Roman" w:hAnsi="Times New Roman" w:cs="Times New Roman"/>
          <w:i/>
          <w:iCs/>
          <w:sz w:val="24"/>
          <w:szCs w:val="24"/>
          <w14:ligatures w14:val="none"/>
        </w:rPr>
        <w:t>Ruha d'Qudsha</w:t>
      </w:r>
      <w:r>
        <w:rPr>
          <w:rFonts w:ascii="Times New Roman" w:hAnsi="Times New Roman" w:cs="Times New Roman"/>
          <w:sz w:val="24"/>
          <w:szCs w:val="24"/>
          <w14:ligatures w14:val="none"/>
        </w:rPr>
        <w:t>?</w:t>
      </w:r>
    </w:p>
    <w:p w14:paraId="5AEE1B4D"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Heavenly Treasure.</w:t>
      </w:r>
    </w:p>
    <w:p w14:paraId="7B9A4311"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680BEB2B"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17. Who compares the Holy Trinity to the Sun, Father as the Sun, it's light as the Son and it's heat as </w:t>
      </w:r>
      <w:r>
        <w:rPr>
          <w:rFonts w:ascii="Times New Roman" w:hAnsi="Times New Roman" w:cs="Times New Roman"/>
          <w:i/>
          <w:iCs/>
          <w:sz w:val="24"/>
          <w:szCs w:val="24"/>
          <w14:ligatures w14:val="none"/>
        </w:rPr>
        <w:t>Ruha d'Qudsha</w:t>
      </w:r>
      <w:r>
        <w:rPr>
          <w:rFonts w:ascii="Times New Roman" w:hAnsi="Times New Roman" w:cs="Times New Roman"/>
          <w:sz w:val="24"/>
          <w:szCs w:val="24"/>
          <w14:ligatures w14:val="none"/>
        </w:rPr>
        <w:t>?</w:t>
      </w:r>
    </w:p>
    <w:p w14:paraId="2C49C489"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Mar Aprem.</w:t>
      </w:r>
    </w:p>
    <w:p w14:paraId="25059589"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62467379"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18. Who teaches: "The Fire of </w:t>
      </w:r>
      <w:r>
        <w:rPr>
          <w:rFonts w:ascii="Times New Roman" w:hAnsi="Times New Roman" w:cs="Times New Roman"/>
          <w:i/>
          <w:iCs/>
          <w:sz w:val="24"/>
          <w:szCs w:val="24"/>
          <w14:ligatures w14:val="none"/>
        </w:rPr>
        <w:t xml:space="preserve">Ruha d'Qudsha </w:t>
      </w:r>
      <w:r>
        <w:rPr>
          <w:rFonts w:ascii="Times New Roman" w:hAnsi="Times New Roman" w:cs="Times New Roman"/>
          <w:sz w:val="24"/>
          <w:szCs w:val="24"/>
          <w14:ligatures w14:val="none"/>
        </w:rPr>
        <w:t>is the divine impulse in human affairs"?</w:t>
      </w:r>
    </w:p>
    <w:p w14:paraId="43C8C678"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Mar Abdisho Hazzaya.</w:t>
      </w:r>
    </w:p>
    <w:p w14:paraId="0872B773"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33F45FB0"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19. Does East Syriac tradition accept the Council of Ephesus?</w:t>
      </w:r>
    </w:p>
    <w:p w14:paraId="4107C385"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No</w:t>
      </w:r>
    </w:p>
    <w:p w14:paraId="61E4A453" w14:textId="77777777"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14:paraId="1B80EA48" w14:textId="63738DF6" w:rsidR="00EE1A23" w:rsidRDefault="00EE1A23" w:rsidP="00EE1A2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20. When did Church of the East </w:t>
      </w:r>
      <w:r w:rsidR="005827FE">
        <w:rPr>
          <w:rFonts w:ascii="Times New Roman" w:hAnsi="Times New Roman" w:cs="Times New Roman"/>
          <w:sz w:val="24"/>
          <w:szCs w:val="24"/>
          <w14:ligatures w14:val="none"/>
        </w:rPr>
        <w:t>accept nicean</w:t>
      </w:r>
      <w:r>
        <w:rPr>
          <w:rFonts w:ascii="Times New Roman" w:hAnsi="Times New Roman" w:cs="Times New Roman"/>
          <w:sz w:val="24"/>
          <w:szCs w:val="24"/>
          <w14:ligatures w14:val="none"/>
        </w:rPr>
        <w:t xml:space="preserve"> council of 325?</w:t>
      </w:r>
    </w:p>
    <w:p w14:paraId="3BA895BD" w14:textId="77777777" w:rsidR="00EE1A23" w:rsidRDefault="00EE1A23" w:rsidP="00EE1A23">
      <w:pPr>
        <w:spacing w:after="0" w:line="256"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410 - During council of Mar Isaq </w:t>
      </w:r>
    </w:p>
    <w:p w14:paraId="4D85355F" w14:textId="77777777" w:rsidR="00EE1A23" w:rsidRDefault="00EE1A23" w:rsidP="00EE1A23">
      <w:pPr>
        <w:widowControl w:val="0"/>
        <w:rPr>
          <w14:ligatures w14:val="none"/>
        </w:rPr>
      </w:pPr>
      <w:r>
        <w:rPr>
          <w14:ligatures w14:val="none"/>
        </w:rPr>
        <w:t> </w:t>
      </w:r>
    </w:p>
    <w:p w14:paraId="518A75A9" w14:textId="28286BB0" w:rsidR="00EE1A23" w:rsidRDefault="00875554">
      <w:r>
        <w:rPr>
          <w:rFonts w:ascii="Times New Roman" w:hAnsi="Times New Roman" w:cs="Times New Roman"/>
          <w:noProof/>
          <w:color w:val="auto"/>
          <w:kern w:val="0"/>
          <w:sz w:val="24"/>
          <w:szCs w:val="24"/>
          <w14:ligatures w14:val="none"/>
          <w14:cntxtAlts w14:val="0"/>
        </w:rPr>
        <w:lastRenderedPageBreak/>
        <mc:AlternateContent>
          <mc:Choice Requires="wps">
            <w:drawing>
              <wp:anchor distT="0" distB="0" distL="114300" distR="114300" simplePos="0" relativeHeight="251662336" behindDoc="0" locked="0" layoutInCell="1" allowOverlap="1" wp14:anchorId="31B7F45D" wp14:editId="2B4D436D">
                <wp:simplePos x="0" y="0"/>
                <wp:positionH relativeFrom="margin">
                  <wp:posOffset>1104679</wp:posOffset>
                </wp:positionH>
                <wp:positionV relativeFrom="paragraph">
                  <wp:posOffset>-343561</wp:posOffset>
                </wp:positionV>
                <wp:extent cx="2030730" cy="328930"/>
                <wp:effectExtent l="0" t="0" r="45720" b="52070"/>
                <wp:wrapNone/>
                <wp:docPr id="851332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28930"/>
                        </a:xfrm>
                        <a:prstGeom prst="rect">
                          <a:avLst/>
                        </a:prstGeom>
                        <a:solidFill>
                          <a:srgbClr val="FFFFFF"/>
                        </a:solidFill>
                        <a:ln w="12700">
                          <a:solidFill>
                            <a:srgbClr val="FFFFCC"/>
                          </a:solidFill>
                          <a:miter lim="800000"/>
                          <a:headEnd/>
                          <a:tailEnd/>
                        </a:ln>
                        <a:effectLst>
                          <a:outerShdw dist="28398" dir="3806097" algn="ctr" rotWithShape="0">
                            <a:srgbClr val="334D4D">
                              <a:alpha val="50000"/>
                            </a:srgbClr>
                          </a:outerShdw>
                        </a:effectLst>
                      </wps:spPr>
                      <wps:txbx>
                        <w:txbxContent>
                          <w:p w14:paraId="63F8DF87" w14:textId="77777777" w:rsidR="00875554" w:rsidRDefault="00875554" w:rsidP="0087555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r>
                              <w:rPr>
                                <w:rFonts w:ascii="Times New Roman" w:hAnsi="Times New Roman" w:cs="Times New Roman"/>
                                <w:b/>
                                <w:bCs/>
                                <w:sz w:val="24"/>
                                <w:szCs w:val="24"/>
                                <w14:ligatures w14:val="none"/>
                              </w:rPr>
                              <w:t>Week 4  ( January 07_2024)</w:t>
                            </w:r>
                          </w:p>
                          <w:p w14:paraId="5DA42631" w14:textId="77777777" w:rsidR="00875554" w:rsidRDefault="00972CE7" w:rsidP="00875554">
                            <w:pPr>
                              <w:widowControl w:val="0"/>
                              <w:spacing w:after="280"/>
                              <w:rPr>
                                <w:rFonts w:ascii="Times New Roman" w:hAnsi="Times New Roman" w:cs="Times New Roman"/>
                                <w:sz w:val="24"/>
                                <w:szCs w:val="24"/>
                                <w:lang w:val="en-IN"/>
                                <w14:ligatures w14:val="none"/>
                              </w:rPr>
                            </w:pPr>
                            <w:hyperlink r:id="rId9" w:history="1">
                              <w:r w:rsidR="00875554">
                                <w:rPr>
                                  <w:rStyle w:val="Hyperlink"/>
                                  <w:rFonts w:ascii="Times New Roman" w:hAnsi="Times New Roman" w:cs="Times New Roman"/>
                                  <w:color w:val="000000"/>
                                  <w:sz w:val="24"/>
                                  <w:szCs w:val="24"/>
                                  <w:u w:val="none"/>
                                  <w14:ligatures w14:val="none"/>
                                </w:rPr>
                                <w:t> </w:t>
                              </w:r>
                            </w:hyperlink>
                          </w:p>
                          <w:p w14:paraId="7D5A1212" w14:textId="77777777" w:rsidR="00875554" w:rsidRDefault="00972CE7" w:rsidP="00875554">
                            <w:pPr>
                              <w:widowControl w:val="0"/>
                              <w:spacing w:after="160" w:line="256" w:lineRule="auto"/>
                              <w:rPr>
                                <w:rStyle w:val="Hyperlink"/>
                                <w:color w:val="000000"/>
                                <w:u w:val="none"/>
                              </w:rPr>
                            </w:pPr>
                            <w:hyperlink r:id="rId10" w:history="1">
                              <w:r w:rsidR="00875554">
                                <w:rPr>
                                  <w:rStyle w:val="Hyperlink"/>
                                  <w:rFonts w:ascii="Times New Roman" w:hAnsi="Times New Roman" w:cs="Times New Roman"/>
                                  <w:color w:val="000000"/>
                                  <w:sz w:val="24"/>
                                  <w:szCs w:val="24"/>
                                  <w:u w:val="none"/>
                                  <w14:ligatures w14:val="none"/>
                                </w:rPr>
                                <w:t> </w:t>
                              </w:r>
                            </w:hyperlink>
                          </w:p>
                          <w:p w14:paraId="03742871" w14:textId="77777777" w:rsidR="00875554" w:rsidRDefault="00875554" w:rsidP="00875554">
                            <w:pPr>
                              <w:widowControl w:val="0"/>
                              <w:spacing w:after="160" w:line="256" w:lineRule="auto"/>
                              <w:rPr>
                                <w:color w:val="0000FF"/>
                                <w:u w:val="single"/>
                              </w:rPr>
                            </w:pPr>
                            <w:r>
                              <w:rPr>
                                <w:rFonts w:ascii="Times New Roman" w:hAnsi="Times New Roman" w:cs="Times New Roman"/>
                                <w:color w:val="0000FF"/>
                                <w:sz w:val="24"/>
                                <w:szCs w:val="24"/>
                                <w:u w:val="single"/>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7F45D" id="_x0000_s1027" type="#_x0000_t202" style="position:absolute;margin-left:87pt;margin-top:-27.05pt;width:159.9pt;height:25.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" strokecolor="#ffc" strokeweight="1pt">
                <v:shadow on="t" color="#334d4d" opacity=".5" offset="1pt"/>
                <v:textbox inset="2.88pt,2.88pt,2.88pt,2.88pt">
                  <w:txbxContent>
                    <w:p w14:paraId="63F8DF87" w14:textId="77777777" w:rsidR="00875554" w:rsidRDefault="00875554" w:rsidP="0087555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r>
                        <w:rPr>
                          <w:rFonts w:ascii="Times New Roman" w:hAnsi="Times New Roman" w:cs="Times New Roman"/>
                          <w:b/>
                          <w:bCs/>
                          <w:sz w:val="24"/>
                          <w:szCs w:val="24"/>
                          <w14:ligatures w14:val="none"/>
                        </w:rPr>
                        <w:t>Week 4  ( January 07_2024)</w:t>
                      </w:r>
                    </w:p>
                    <w:p w14:paraId="5DA42631" w14:textId="77777777" w:rsidR="00875554" w:rsidRDefault="00972CE7" w:rsidP="00875554">
                      <w:pPr>
                        <w:widowControl w:val="0"/>
                        <w:spacing w:after="280"/>
                        <w:rPr>
                          <w:rFonts w:ascii="Times New Roman" w:hAnsi="Times New Roman" w:cs="Times New Roman"/>
                          <w:sz w:val="24"/>
                          <w:szCs w:val="24"/>
                          <w:lang w:val="en-IN"/>
                          <w14:ligatures w14:val="none"/>
                        </w:rPr>
                      </w:pPr>
                      <w:hyperlink r:id="rId11" w:history="1">
                        <w:r w:rsidR="00875554">
                          <w:rPr>
                            <w:rStyle w:val="Hyperlink"/>
                            <w:rFonts w:ascii="Times New Roman" w:hAnsi="Times New Roman" w:cs="Times New Roman"/>
                            <w:color w:val="000000"/>
                            <w:sz w:val="24"/>
                            <w:szCs w:val="24"/>
                            <w:u w:val="none"/>
                            <w14:ligatures w14:val="none"/>
                          </w:rPr>
                          <w:t> </w:t>
                        </w:r>
                      </w:hyperlink>
                    </w:p>
                    <w:p w14:paraId="7D5A1212" w14:textId="77777777" w:rsidR="00875554" w:rsidRDefault="00972CE7" w:rsidP="00875554">
                      <w:pPr>
                        <w:widowControl w:val="0"/>
                        <w:spacing w:after="160" w:line="256" w:lineRule="auto"/>
                        <w:rPr>
                          <w:rStyle w:val="Hyperlink"/>
                          <w:color w:val="000000"/>
                          <w:u w:val="none"/>
                        </w:rPr>
                      </w:pPr>
                      <w:hyperlink r:id="rId12" w:history="1">
                        <w:r w:rsidR="00875554">
                          <w:rPr>
                            <w:rStyle w:val="Hyperlink"/>
                            <w:rFonts w:ascii="Times New Roman" w:hAnsi="Times New Roman" w:cs="Times New Roman"/>
                            <w:color w:val="000000"/>
                            <w:sz w:val="24"/>
                            <w:szCs w:val="24"/>
                            <w:u w:val="none"/>
                            <w14:ligatures w14:val="none"/>
                          </w:rPr>
                          <w:t> </w:t>
                        </w:r>
                      </w:hyperlink>
                    </w:p>
                    <w:p w14:paraId="03742871" w14:textId="77777777" w:rsidR="00875554" w:rsidRDefault="00875554" w:rsidP="00875554">
                      <w:pPr>
                        <w:widowControl w:val="0"/>
                        <w:spacing w:after="160" w:line="256" w:lineRule="auto"/>
                        <w:rPr>
                          <w:color w:val="0000FF"/>
                          <w:u w:val="single"/>
                        </w:rPr>
                      </w:pPr>
                      <w:r>
                        <w:rPr>
                          <w:rFonts w:ascii="Times New Roman" w:hAnsi="Times New Roman" w:cs="Times New Roman"/>
                          <w:color w:val="0000FF"/>
                          <w:sz w:val="24"/>
                          <w:szCs w:val="24"/>
                          <w:u w:val="single"/>
                          <w14:ligatures w14:val="none"/>
                        </w:rPr>
                        <w:t> </w:t>
                      </w:r>
                    </w:p>
                  </w:txbxContent>
                </v:textbox>
                <w10:wrap anchorx="margin"/>
              </v:shape>
            </w:pict>
          </mc:Fallback>
        </mc:AlternateContent>
      </w:r>
    </w:p>
    <w:p w14:paraId="2CB5FA17" w14:textId="77AA9C60" w:rsidR="00EE1A23" w:rsidRDefault="004B066F">
      <w:r>
        <w:rPr>
          <w:noProof/>
          <w14:ligatures w14:val="standardContextual"/>
          <w14:cntxtAlts w14:val="0"/>
        </w:rPr>
        <w:drawing>
          <wp:inline distT="0" distB="0" distL="0" distR="0" wp14:anchorId="673DF3CD" wp14:editId="56811E46">
            <wp:extent cx="5438830" cy="7714492"/>
            <wp:effectExtent l="0" t="0" r="0" b="1270"/>
            <wp:docPr id="2680463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046316" name="Picture 268046316"/>
                    <pic:cNvPicPr/>
                  </pic:nvPicPr>
                  <pic:blipFill>
                    <a:blip r:embed="rId13">
                      <a:extLst>
                        <a:ext uri="{28A0092B-C50C-407E-A947-70E740481C1C}">
                          <a14:useLocalDpi xmlns:a14="http://schemas.microsoft.com/office/drawing/2010/main" val="0"/>
                        </a:ext>
                      </a:extLst>
                    </a:blip>
                    <a:stretch>
                      <a:fillRect/>
                    </a:stretch>
                  </pic:blipFill>
                  <pic:spPr>
                    <a:xfrm>
                      <a:off x="0" y="0"/>
                      <a:ext cx="5445049" cy="7723314"/>
                    </a:xfrm>
                    <a:prstGeom prst="rect">
                      <a:avLst/>
                    </a:prstGeom>
                  </pic:spPr>
                </pic:pic>
              </a:graphicData>
            </a:graphic>
          </wp:inline>
        </w:drawing>
      </w:r>
    </w:p>
    <w:p w14:paraId="530F149D" w14:textId="77777777" w:rsidR="00EE1A23" w:rsidRDefault="00EE1A23"/>
    <w:p w14:paraId="25705252" w14:textId="77777777" w:rsidR="00EE1A23" w:rsidRDefault="00EE1A23"/>
    <w:p w14:paraId="2B366D90" w14:textId="77777777" w:rsidR="00EE1A23" w:rsidRDefault="00EE1A23"/>
    <w:p w14:paraId="0D860943" w14:textId="1E78656B" w:rsidR="004B066F" w:rsidRDefault="004B066F">
      <w:r>
        <w:rPr>
          <w:noProof/>
          <w14:ligatures w14:val="standardContextual"/>
          <w14:cntxtAlts w14:val="0"/>
        </w:rPr>
        <w:lastRenderedPageBreak/>
        <w:drawing>
          <wp:inline distT="0" distB="0" distL="0" distR="0" wp14:anchorId="0BD76987" wp14:editId="5F666ECB">
            <wp:extent cx="5644515" cy="6850072"/>
            <wp:effectExtent l="0" t="0" r="0" b="8255"/>
            <wp:docPr id="8157924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792489" name="Picture 815792489"/>
                    <pic:cNvPicPr/>
                  </pic:nvPicPr>
                  <pic:blipFill>
                    <a:blip r:embed="rId14">
                      <a:extLst>
                        <a:ext uri="{28A0092B-C50C-407E-A947-70E740481C1C}">
                          <a14:useLocalDpi xmlns:a14="http://schemas.microsoft.com/office/drawing/2010/main" val="0"/>
                        </a:ext>
                      </a:extLst>
                    </a:blip>
                    <a:stretch>
                      <a:fillRect/>
                    </a:stretch>
                  </pic:blipFill>
                  <pic:spPr>
                    <a:xfrm>
                      <a:off x="0" y="0"/>
                      <a:ext cx="5658723" cy="6867315"/>
                    </a:xfrm>
                    <a:prstGeom prst="rect">
                      <a:avLst/>
                    </a:prstGeom>
                  </pic:spPr>
                </pic:pic>
              </a:graphicData>
            </a:graphic>
          </wp:inline>
        </w:drawing>
      </w:r>
    </w:p>
    <w:p w14:paraId="7F9951CE" w14:textId="77777777" w:rsidR="00EE1A23" w:rsidRDefault="00EE1A23"/>
    <w:p w14:paraId="4C90AA04" w14:textId="77777777" w:rsidR="00EE1A23" w:rsidRDefault="00EE1A23"/>
    <w:p w14:paraId="314F16F6" w14:textId="77777777" w:rsidR="00EE1A23" w:rsidRDefault="00EE1A23"/>
    <w:sectPr w:rsidR="00EE1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23"/>
    <w:rsid w:val="00166C9A"/>
    <w:rsid w:val="004B066F"/>
    <w:rsid w:val="005827FE"/>
    <w:rsid w:val="00875554"/>
    <w:rsid w:val="00972CE7"/>
    <w:rsid w:val="00A469BE"/>
    <w:rsid w:val="00B83266"/>
    <w:rsid w:val="00EE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EE8D"/>
  <w15:chartTrackingRefBased/>
  <w15:docId w15:val="{27E65AC5-197B-450A-A49D-4A38FDAB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2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98536">
      <w:bodyDiv w:val="1"/>
      <w:marLeft w:val="0"/>
      <w:marRight w:val="0"/>
      <w:marTop w:val="0"/>
      <w:marBottom w:val="0"/>
      <w:divBdr>
        <w:top w:val="none" w:sz="0" w:space="0" w:color="auto"/>
        <w:left w:val="none" w:sz="0" w:space="0" w:color="auto"/>
        <w:bottom w:val="none" w:sz="0" w:space="0" w:color="auto"/>
        <w:right w:val="none" w:sz="0" w:space="0" w:color="auto"/>
      </w:divBdr>
    </w:div>
    <w:div w:id="16206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chyofgreatbritain.org/wp-content/uploads/2023/04/quiz-17-for-website-.pdf"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eparchyofgreatbritain.org/wp-content/uploads/2023/04/quiz-17-for-website-.pdf" TargetMode="External"/><Relationship Id="rId12" Type="http://schemas.openxmlformats.org/officeDocument/2006/relationships/hyperlink" Target="https://eparchyofgreatbritain.org/wp-content/uploads/2023/04/quiz-17-for-website-.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parchyofgreatbritain.org/wp-content/uploads/2023/04/quiz-17-for-website-.pdf" TargetMode="External"/><Relationship Id="rId11" Type="http://schemas.openxmlformats.org/officeDocument/2006/relationships/hyperlink" Target="https://eparchyofgreatbritain.org/wp-content/uploads/2023/04/quiz-17-for-website-.pdf" TargetMode="External"/><Relationship Id="rId5" Type="http://schemas.openxmlformats.org/officeDocument/2006/relationships/hyperlink" Target="https://eparchyofgreatbritain.org/wp-content/uploads/2023/04/quiz-17-for-website-.pdf" TargetMode="External"/><Relationship Id="rId15" Type="http://schemas.openxmlformats.org/officeDocument/2006/relationships/fontTable" Target="fontTable.xml"/><Relationship Id="rId10" Type="http://schemas.openxmlformats.org/officeDocument/2006/relationships/hyperlink" Target="https://eparchyofgreatbritain.org/wp-content/uploads/2023/04/quiz-17-for-website-.pdf" TargetMode="External"/><Relationship Id="rId4" Type="http://schemas.openxmlformats.org/officeDocument/2006/relationships/image" Target="media/image1.jpeg"/><Relationship Id="rId9" Type="http://schemas.openxmlformats.org/officeDocument/2006/relationships/hyperlink" Target="https://eparchyofgreatbritain.org/wp-content/uploads/2023/04/quiz-17-for-website-.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Great Britain</dc:creator>
  <cp:keywords/>
  <dc:description/>
  <cp:lastModifiedBy>Chancery Great Britain</cp:lastModifiedBy>
  <cp:revision>2</cp:revision>
  <dcterms:created xsi:type="dcterms:W3CDTF">2024-01-05T10:28:00Z</dcterms:created>
  <dcterms:modified xsi:type="dcterms:W3CDTF">2024-01-05T10:28:00Z</dcterms:modified>
</cp:coreProperties>
</file>